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A6" w:rsidRDefault="00EC40A6" w:rsidP="00EC40A6">
      <w:pPr>
        <w:pStyle w:val="HTM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EC40A6" w:rsidRDefault="00EC40A6" w:rsidP="00EC40A6">
      <w:pPr>
        <w:pStyle w:val="HTM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«Информационные технологии в профессиональной деятельности»</w:t>
      </w:r>
    </w:p>
    <w:p w:rsidR="00EC40A6" w:rsidRDefault="00EC40A6" w:rsidP="00EC40A6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4FE3" w:rsidRPr="006C73E1" w:rsidRDefault="003F4FE3" w:rsidP="003F4FE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EC40A6" w:rsidRPr="005A340D" w:rsidRDefault="00EC40A6" w:rsidP="005A34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студентов теоретических знаний и базовых практических навыков в области комплексного информационного обеспечения процессов управления деятельности компаний, работающих в условиях современного рынка. </w:t>
      </w:r>
    </w:p>
    <w:p w:rsidR="00EC40A6" w:rsidRDefault="00EC40A6" w:rsidP="005A340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Место дисциплины в структуре ООП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B4F52">
        <w:rPr>
          <w:rFonts w:ascii="Times New Roman" w:hAnsi="Times New Roman" w:cs="Times New Roman"/>
          <w:color w:val="000000"/>
          <w:sz w:val="28"/>
          <w:szCs w:val="28"/>
        </w:rPr>
        <w:t xml:space="preserve">Модуль математики и информатики (информационный модуль) </w:t>
      </w:r>
      <w:r>
        <w:rPr>
          <w:rFonts w:ascii="Times New Roman" w:hAnsi="Times New Roman" w:cs="Times New Roman"/>
          <w:color w:val="000000"/>
          <w:sz w:val="28"/>
          <w:szCs w:val="28"/>
        </w:rPr>
        <w:t>по направлению по</w:t>
      </w:r>
      <w:r w:rsidR="00FB4F52">
        <w:rPr>
          <w:rFonts w:ascii="Times New Roman" w:hAnsi="Times New Roman" w:cs="Times New Roman"/>
          <w:color w:val="000000"/>
          <w:sz w:val="28"/>
          <w:szCs w:val="28"/>
        </w:rPr>
        <w:t xml:space="preserve">дготовки 38.03.01 </w:t>
      </w:r>
      <w:r w:rsidR="005A340D"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="00FB4F52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рофиль </w:t>
      </w:r>
      <w:r w:rsidR="005A340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Финансы и кредит</w:t>
      </w:r>
      <w:r w:rsidR="005A340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C40A6" w:rsidRDefault="00EC40A6" w:rsidP="005A34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0A6" w:rsidRDefault="00EC40A6" w:rsidP="005A340D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Роль информатизации в решении управленческих задач. Принципы и подходы к информатизации управления. Содержание и тенденции развития технологий информационного обеспечения. Рынок информационного обеспечения управленческой деятельности. Цели и задачи информационного обеспечения в управлении. Характеристика основных информационных концепций управления предприятием. Классификация видов информации, используемой в управленческих бизнес-процессах. Взаимосвязь источников и поставщиков информации. Информационная система как основа конкурентоспособного управления. Виды информационных систем, применяемых на предприятиях. Цели формирования информационной системы. Принципы формирования и структура информационной системы. Общие сведения о методологии функционального моделирования IDEF0. Основные термины методологии функционального моделирования бизнес-процессов IDEF0. Построение функциональной модели логистической информационной системы.</w:t>
      </w:r>
    </w:p>
    <w:p w:rsidR="00791604" w:rsidRDefault="00791604" w:rsidP="005A340D">
      <w:pPr>
        <w:spacing w:line="360" w:lineRule="auto"/>
      </w:pPr>
    </w:p>
    <w:sectPr w:rsidR="0079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4C"/>
    <w:rsid w:val="003F4FE3"/>
    <w:rsid w:val="0051244C"/>
    <w:rsid w:val="005A340D"/>
    <w:rsid w:val="00791604"/>
    <w:rsid w:val="00AF1B7D"/>
    <w:rsid w:val="00EC40A6"/>
    <w:rsid w:val="00FB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C4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40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F4F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F4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4FE3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C4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40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F4F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F4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4FE3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ED14E-BC18-412E-B7EB-47E03F62FAAD}"/>
</file>

<file path=customXml/itemProps2.xml><?xml version="1.0" encoding="utf-8"?>
<ds:datastoreItem xmlns:ds="http://schemas.openxmlformats.org/officeDocument/2006/customXml" ds:itemID="{C833F890-DD81-48CA-9C3A-07092BB9C6AB}"/>
</file>

<file path=customXml/itemProps3.xml><?xml version="1.0" encoding="utf-8"?>
<ds:datastoreItem xmlns:ds="http://schemas.openxmlformats.org/officeDocument/2006/customXml" ds:itemID="{EF136849-7672-48DD-ABBA-F40F25CDE2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Company>Финансовый университет Липецкий филиал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Уродовских Виктор Николаевич</dc:creator>
  <cp:keywords/>
  <dc:description/>
  <cp:lastModifiedBy>Байсара Эльвира Романовна</cp:lastModifiedBy>
  <cp:revision>6</cp:revision>
  <dcterms:created xsi:type="dcterms:W3CDTF">2015-07-20T11:07:00Z</dcterms:created>
  <dcterms:modified xsi:type="dcterms:W3CDTF">2020-11-11T08:34:00Z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